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6EE3" w14:textId="4963DB79" w:rsidR="001C30FC" w:rsidRPr="00F514F3" w:rsidRDefault="00442CAD" w:rsidP="00A00B75">
      <w:pPr>
        <w:pStyle w:val="Title"/>
        <w:rPr>
          <w:sz w:val="96"/>
          <w:szCs w:val="96"/>
        </w:rPr>
      </w:pPr>
      <w:r w:rsidRPr="00F514F3">
        <w:rPr>
          <w:sz w:val="96"/>
          <w:szCs w:val="96"/>
        </w:rPr>
        <w:t>SENTRY Turret User Manual</w:t>
      </w:r>
    </w:p>
    <w:p w14:paraId="2BAC1CDC" w14:textId="645E96D1" w:rsidR="00DE6E55" w:rsidRDefault="00D206C8" w:rsidP="00D54E75">
      <w:pPr>
        <w:pStyle w:val="Subtitle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54E75" w:rsidRPr="00552AF2">
        <w:rPr>
          <w:rFonts w:cs="Arial"/>
          <w:szCs w:val="24"/>
        </w:rPr>
        <w:t>y SENTRY Group</w:t>
      </w:r>
      <w:r>
        <w:rPr>
          <w:rFonts w:cs="Arial"/>
          <w:szCs w:val="24"/>
        </w:rPr>
        <w:t xml:space="preserve">: </w:t>
      </w:r>
      <w:r w:rsidR="00D54E75" w:rsidRPr="00552AF2">
        <w:rPr>
          <w:rFonts w:cs="Arial"/>
          <w:szCs w:val="24"/>
        </w:rPr>
        <w:t>Amaziah Kinavuidi, Mark Gladkevitch</w:t>
      </w:r>
    </w:p>
    <w:p w14:paraId="72E5C30A" w14:textId="0151AE06" w:rsidR="00CF75F8" w:rsidRDefault="00C04351" w:rsidP="0094780B">
      <w:r w:rsidRPr="00C04351">
        <w:rPr>
          <w:noProof/>
        </w:rPr>
        <w:drawing>
          <wp:anchor distT="0" distB="0" distL="114300" distR="114300" simplePos="0" relativeHeight="251658242" behindDoc="0" locked="0" layoutInCell="1" allowOverlap="1" wp14:anchorId="71B4CF2D" wp14:editId="2E19BBE2">
            <wp:simplePos x="0" y="0"/>
            <wp:positionH relativeFrom="column">
              <wp:posOffset>3199765</wp:posOffset>
            </wp:positionH>
            <wp:positionV relativeFrom="paragraph">
              <wp:posOffset>264160</wp:posOffset>
            </wp:positionV>
            <wp:extent cx="3429000" cy="3429000"/>
            <wp:effectExtent l="0" t="0" r="0" b="0"/>
            <wp:wrapNone/>
            <wp:docPr id="6" name="Picture 5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7D5E864-C0EA-6016-9642-F4EB09897D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67D5E864-C0EA-6016-9642-F4EB09897D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96673">
                      <a:off x="0" y="0"/>
                      <a:ext cx="3429000" cy="3429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22BD5" w14:textId="05B65E43" w:rsidR="00CF75F8" w:rsidRDefault="00CF75F8" w:rsidP="0094780B"/>
    <w:p w14:paraId="1C305753" w14:textId="031D7362" w:rsidR="00CF75F8" w:rsidRDefault="00CF75F8" w:rsidP="0094780B"/>
    <w:p w14:paraId="68F5C02D" w14:textId="5257C389" w:rsidR="00CF75F8" w:rsidRDefault="00CF75F8" w:rsidP="0094780B"/>
    <w:p w14:paraId="7530502C" w14:textId="6543433D" w:rsidR="00CF75F8" w:rsidRDefault="00CF75F8" w:rsidP="0094780B"/>
    <w:p w14:paraId="33DE77EF" w14:textId="5C775B38" w:rsidR="00CF75F8" w:rsidRDefault="005A44C3" w:rsidP="0094780B">
      <w:r w:rsidRPr="005A44C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5325CE" wp14:editId="36EB8FD7">
                <wp:simplePos x="0" y="0"/>
                <wp:positionH relativeFrom="column">
                  <wp:posOffset>788724</wp:posOffset>
                </wp:positionH>
                <wp:positionV relativeFrom="paragraph">
                  <wp:posOffset>302084</wp:posOffset>
                </wp:positionV>
                <wp:extent cx="3471253" cy="3350673"/>
                <wp:effectExtent l="0" t="0" r="34290" b="2159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5280D-9E50-4B1A-C53E-BA3F6919C2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71253" cy="3350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29D35" id="Straight Connector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3.8pt" to="335.45pt,2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" strokecolor="lime" strokeweight="1.5pt">
                <v:stroke endcap="round"/>
                <o:lock v:ext="edit" shapetype="f"/>
              </v:line>
            </w:pict>
          </mc:Fallback>
        </mc:AlternateContent>
      </w:r>
    </w:p>
    <w:p w14:paraId="71C80845" w14:textId="69D99D60" w:rsidR="00CF75F8" w:rsidRDefault="00CF75F8" w:rsidP="0094780B"/>
    <w:p w14:paraId="62083320" w14:textId="415D6237" w:rsidR="00CF75F8" w:rsidRDefault="00CF75F8" w:rsidP="0094780B"/>
    <w:p w14:paraId="757730D1" w14:textId="760CC8B8" w:rsidR="00FE67DF" w:rsidRDefault="00523202" w:rsidP="0094780B">
      <w:r w:rsidRPr="00523202">
        <w:rPr>
          <w:noProof/>
        </w:rPr>
        <w:drawing>
          <wp:anchor distT="0" distB="0" distL="114300" distR="114300" simplePos="0" relativeHeight="251658240" behindDoc="0" locked="0" layoutInCell="1" allowOverlap="1" wp14:anchorId="6CBC76ED" wp14:editId="289CF340">
            <wp:simplePos x="0" y="0"/>
            <wp:positionH relativeFrom="column">
              <wp:posOffset>63183</wp:posOffset>
            </wp:positionH>
            <wp:positionV relativeFrom="paragraph">
              <wp:posOffset>2326005</wp:posOffset>
            </wp:positionV>
            <wp:extent cx="1252765" cy="963202"/>
            <wp:effectExtent l="0" t="0" r="0" b="0"/>
            <wp:wrapNone/>
            <wp:docPr id="5" name="Picture 4" descr="A black square object with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12A99C7-EB82-4F30-0D96-6E487AB5AC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square object with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A12A99C7-EB82-4F30-0D96-6E487AB5AC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54871">
                      <a:off x="0" y="0"/>
                      <a:ext cx="1252765" cy="96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8DC">
        <w:br w:type="page"/>
      </w:r>
    </w:p>
    <w:sdt>
      <w:sdtPr>
        <w:rPr>
          <w:rFonts w:ascii="Arial" w:eastAsiaTheme="minorHAnsi" w:hAnsi="Arial" w:cstheme="minorBidi"/>
          <w:color w:val="auto"/>
          <w:kern w:val="2"/>
          <w:sz w:val="24"/>
          <w:szCs w:val="24"/>
          <w:lang w:val="en-CA"/>
          <w14:ligatures w14:val="standardContextual"/>
        </w:rPr>
        <w:id w:val="-10987159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E07F88" w14:textId="675C6954" w:rsidR="00E721E4" w:rsidRPr="00E721E4" w:rsidRDefault="00E721E4">
          <w:pPr>
            <w:pStyle w:val="TOCHeading"/>
            <w:rPr>
              <w:rFonts w:ascii="Bauhaus 93" w:hAnsi="Bauhaus 93"/>
              <w:sz w:val="72"/>
              <w:szCs w:val="72"/>
            </w:rPr>
          </w:pPr>
          <w:r w:rsidRPr="00E721E4">
            <w:rPr>
              <w:rFonts w:ascii="Bauhaus 93" w:hAnsi="Bauhaus 93"/>
              <w:sz w:val="72"/>
              <w:szCs w:val="72"/>
            </w:rPr>
            <w:t>Table of Contents</w:t>
          </w:r>
        </w:p>
        <w:p w14:paraId="677F56C0" w14:textId="5C62890B" w:rsidR="00A010AD" w:rsidRDefault="00E721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267896" w:history="1">
            <w:r w:rsidR="00A010AD" w:rsidRPr="0031009F">
              <w:rPr>
                <w:rStyle w:val="Hyperlink"/>
                <w:noProof/>
              </w:rPr>
              <w:t>Introduction</w:t>
            </w:r>
            <w:r w:rsidR="00A010AD">
              <w:rPr>
                <w:noProof/>
                <w:webHidden/>
              </w:rPr>
              <w:tab/>
            </w:r>
            <w:r w:rsidR="00A010AD">
              <w:rPr>
                <w:noProof/>
                <w:webHidden/>
              </w:rPr>
              <w:fldChar w:fldCharType="begin"/>
            </w:r>
            <w:r w:rsidR="00A010AD">
              <w:rPr>
                <w:noProof/>
                <w:webHidden/>
              </w:rPr>
              <w:instrText xml:space="preserve"> PAGEREF _Toc215267896 \h </w:instrText>
            </w:r>
            <w:r w:rsidR="00A010AD">
              <w:rPr>
                <w:noProof/>
                <w:webHidden/>
              </w:rPr>
            </w:r>
            <w:r w:rsidR="00A010AD">
              <w:rPr>
                <w:noProof/>
                <w:webHidden/>
              </w:rPr>
              <w:fldChar w:fldCharType="separate"/>
            </w:r>
            <w:r w:rsidR="00A010AD">
              <w:rPr>
                <w:noProof/>
                <w:webHidden/>
              </w:rPr>
              <w:t>3</w:t>
            </w:r>
            <w:r w:rsidR="00A010AD">
              <w:rPr>
                <w:noProof/>
                <w:webHidden/>
              </w:rPr>
              <w:fldChar w:fldCharType="end"/>
            </w:r>
          </w:hyperlink>
        </w:p>
        <w:p w14:paraId="1B30041B" w14:textId="17CA6087" w:rsidR="00A010AD" w:rsidRDefault="00A010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897" w:history="1">
            <w:r w:rsidRPr="0031009F">
              <w:rPr>
                <w:rStyle w:val="Hyperlink"/>
                <w:noProof/>
              </w:rPr>
              <w:t>What’s Included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A390E" w14:textId="100B37AC" w:rsidR="00A010AD" w:rsidRDefault="00A010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898" w:history="1">
            <w:r w:rsidRPr="0031009F">
              <w:rPr>
                <w:rStyle w:val="Hyperlink"/>
                <w:noProof/>
              </w:rPr>
              <w:t>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B9F3C" w14:textId="19C11991" w:rsidR="00A010AD" w:rsidRDefault="00A010A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899" w:history="1">
            <w:r w:rsidRPr="0031009F">
              <w:rPr>
                <w:rStyle w:val="Hyperlink"/>
                <w:noProof/>
              </w:rPr>
              <w:t>Placement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88FC6" w14:textId="00FA6C5B" w:rsidR="00A010AD" w:rsidRDefault="00A010A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900" w:history="1">
            <w:r w:rsidRPr="0031009F">
              <w:rPr>
                <w:rStyle w:val="Hyperlink"/>
                <w:noProof/>
              </w:rPr>
              <w:t>Startup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063A4" w14:textId="14396152" w:rsidR="00A010AD" w:rsidRDefault="00A010A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901" w:history="1">
            <w:r w:rsidRPr="0031009F">
              <w:rPr>
                <w:rStyle w:val="Hyperlink"/>
                <w:noProof/>
              </w:rPr>
              <w:t>Testing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B53B6" w14:textId="45F9FD96" w:rsidR="00A010AD" w:rsidRDefault="00A010A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902" w:history="1">
            <w:r w:rsidRPr="0031009F">
              <w:rPr>
                <w:rStyle w:val="Hyperlink"/>
                <w:noProof/>
              </w:rPr>
              <w:t>Powering 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72B62" w14:textId="789D4160" w:rsidR="00A010AD" w:rsidRDefault="00A010A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903" w:history="1">
            <w:r w:rsidRPr="0031009F">
              <w:rPr>
                <w:rStyle w:val="Hyperlink"/>
                <w:noProof/>
              </w:rPr>
              <w:t>Connecting to the Camera Stream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82646" w14:textId="510A06ED" w:rsidR="00A010AD" w:rsidRDefault="00A010A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US" w:eastAsia="ja-JP"/>
            </w:rPr>
          </w:pPr>
          <w:hyperlink w:anchor="_Toc215267904" w:history="1">
            <w:r w:rsidRPr="0031009F">
              <w:rPr>
                <w:rStyle w:val="Hyperlink"/>
                <w:noProof/>
              </w:rPr>
              <w:t>Concluding Remarks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_Toc215267904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958B4" w14:textId="2720FADC" w:rsidR="00E721E4" w:rsidRDefault="00E721E4">
          <w:r>
            <w:rPr>
              <w:b/>
              <w:bCs/>
              <w:noProof/>
            </w:rPr>
            <w:fldChar w:fldCharType="end"/>
          </w:r>
        </w:p>
      </w:sdtContent>
    </w:sdt>
    <w:p w14:paraId="4F50D8C5" w14:textId="77777777" w:rsidR="00AA3AF8" w:rsidRDefault="00AA3AF8" w:rsidP="00246ABD">
      <w:pPr>
        <w:pStyle w:val="NoSpacing"/>
      </w:pPr>
    </w:p>
    <w:p w14:paraId="1C76CC40" w14:textId="77777777" w:rsidR="008628DC" w:rsidRDefault="008628DC" w:rsidP="00246ABD">
      <w:pPr>
        <w:pStyle w:val="NoSpacing"/>
      </w:pPr>
    </w:p>
    <w:p w14:paraId="4C51D705" w14:textId="70F10751" w:rsidR="008628DC" w:rsidRDefault="008628DC" w:rsidP="001971F1">
      <w:pPr>
        <w:pStyle w:val="Heading1"/>
      </w:pPr>
      <w:r>
        <w:br w:type="page"/>
      </w:r>
      <w:bookmarkStart w:id="0" w:name="_Toc215267896"/>
      <w:r w:rsidR="001971F1">
        <w:t>Introduction</w:t>
      </w:r>
      <w:bookmarkEnd w:id="0"/>
    </w:p>
    <w:p w14:paraId="5F2F8E46" w14:textId="57169CA7" w:rsidR="005B5966" w:rsidRDefault="00F61328" w:rsidP="005B5966">
      <w:r>
        <w:t xml:space="preserve">The SENTRY turret is an autonomous </w:t>
      </w:r>
      <w:r w:rsidR="002A2711">
        <w:t xml:space="preserve">defence system that uses </w:t>
      </w:r>
      <w:r w:rsidR="00DD5976">
        <w:t>a trained AI algorithm</w:t>
      </w:r>
      <w:r w:rsidR="00B90919">
        <w:t xml:space="preserve"> that communicates with motors and a deterrent to </w:t>
      </w:r>
      <w:r w:rsidR="002434E2">
        <w:t xml:space="preserve">detect and deter </w:t>
      </w:r>
      <w:r w:rsidR="004964BC">
        <w:t>targets from private property.</w:t>
      </w:r>
    </w:p>
    <w:p w14:paraId="0317BFDC" w14:textId="5A0B4B52" w:rsidR="00BA2035" w:rsidRDefault="007B76BC" w:rsidP="007D40C2">
      <w:pPr>
        <w:pStyle w:val="Heading1"/>
      </w:pPr>
      <w:bookmarkStart w:id="1" w:name="_Toc215267897"/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334D1FED" wp14:editId="6EC990C6">
                <wp:simplePos x="0" y="0"/>
                <wp:positionH relativeFrom="column">
                  <wp:posOffset>3142615</wp:posOffset>
                </wp:positionH>
                <wp:positionV relativeFrom="paragraph">
                  <wp:posOffset>3314065</wp:posOffset>
                </wp:positionV>
                <wp:extent cx="2200275" cy="635"/>
                <wp:effectExtent l="0" t="0" r="9525" b="8255"/>
                <wp:wrapTopAndBottom/>
                <wp:docPr id="1762572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E0D40F" w14:textId="5586B38A" w:rsidR="007B76BC" w:rsidRPr="00A933E8" w:rsidRDefault="007B76BC" w:rsidP="007B76BC">
                            <w:pPr>
                              <w:pStyle w:val="Caption"/>
                              <w:rPr>
                                <w:rFonts w:ascii="Bauhaus 93" w:hAnsi="Bauhaus 93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, Male to female AC power 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D1F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45pt;margin-top:260.95pt;width:173.25pt;height:.05pt;z-index:2516643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" stroked="f">
                <v:textbox style="mso-fit-shape-to-text:t" inset="0,0,0,0">
                  <w:txbxContent>
                    <w:p w14:paraId="5FE0D40F" w14:textId="5586B38A" w:rsidR="007B76BC" w:rsidRPr="00A933E8" w:rsidRDefault="007B76BC" w:rsidP="007B76BC">
                      <w:pPr>
                        <w:pStyle w:val="Caption"/>
                        <w:rPr>
                          <w:rFonts w:ascii="Bauhaus 93" w:hAnsi="Bauhaus 93"/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, Male to female AC power cord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6" behindDoc="0" locked="0" layoutInCell="1" allowOverlap="1" wp14:anchorId="4DF1497F" wp14:editId="45C3FFA7">
            <wp:simplePos x="0" y="0"/>
            <wp:positionH relativeFrom="margin">
              <wp:posOffset>3333750</wp:posOffset>
            </wp:positionH>
            <wp:positionV relativeFrom="paragraph">
              <wp:posOffset>1342390</wp:posOffset>
            </wp:positionV>
            <wp:extent cx="1924050" cy="1924050"/>
            <wp:effectExtent l="0" t="0" r="0" b="0"/>
            <wp:wrapTopAndBottom/>
            <wp:docPr id="18728658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61171F24" wp14:editId="363D6144">
                <wp:simplePos x="0" y="0"/>
                <wp:positionH relativeFrom="column">
                  <wp:posOffset>371475</wp:posOffset>
                </wp:positionH>
                <wp:positionV relativeFrom="paragraph">
                  <wp:posOffset>4599940</wp:posOffset>
                </wp:positionV>
                <wp:extent cx="1769745" cy="635"/>
                <wp:effectExtent l="0" t="0" r="0" b="0"/>
                <wp:wrapTopAndBottom/>
                <wp:docPr id="1957945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1E2DDD" w14:textId="7E2C19E4" w:rsidR="007B76BC" w:rsidRPr="000023ED" w:rsidRDefault="007B76BC" w:rsidP="007B76BC">
                            <w:pPr>
                              <w:pStyle w:val="Caption"/>
                              <w:rPr>
                                <w:rFonts w:ascii="Bauhaus 93" w:hAnsi="Bauhaus 93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, SENTRY turret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71F24" id="_x0000_s1027" type="#_x0000_t202" style="position:absolute;margin-left:29.25pt;margin-top:362.2pt;width:139.35pt;height:.05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" stroked="f">
                <v:textbox style="mso-fit-shape-to-text:t" inset="0,0,0,0">
                  <w:txbxContent>
                    <w:p w14:paraId="431E2DDD" w14:textId="7E2C19E4" w:rsidR="007B76BC" w:rsidRPr="000023ED" w:rsidRDefault="007B76BC" w:rsidP="007B76BC">
                      <w:pPr>
                        <w:pStyle w:val="Caption"/>
                        <w:rPr>
                          <w:rFonts w:ascii="Bauhaus 93" w:hAnsi="Bauhaus 93"/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, SENTRY turret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76BC">
        <w:rPr>
          <w:noProof/>
        </w:rPr>
        <w:drawing>
          <wp:anchor distT="0" distB="0" distL="114300" distR="114300" simplePos="0" relativeHeight="251660290" behindDoc="0" locked="0" layoutInCell="1" allowOverlap="1" wp14:anchorId="6AB82D40" wp14:editId="5C73DC4E">
            <wp:simplePos x="0" y="0"/>
            <wp:positionH relativeFrom="margin">
              <wp:posOffset>371475</wp:posOffset>
            </wp:positionH>
            <wp:positionV relativeFrom="paragraph">
              <wp:posOffset>666115</wp:posOffset>
            </wp:positionV>
            <wp:extent cx="1769745" cy="3876675"/>
            <wp:effectExtent l="95250" t="0" r="40005" b="104775"/>
            <wp:wrapTopAndBottom/>
            <wp:docPr id="1907774823" name="Picture 13" descr="A black and grey machine with red accen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3938A7E-EC93-C48C-2215-0C80BC5CE0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black and grey machine with red accents&#10;&#10;AI-generated content may be incorrect.">
                      <a:extLst>
                        <a:ext uri="{FF2B5EF4-FFF2-40B4-BE49-F238E27FC236}">
                          <a16:creationId xmlns:a16="http://schemas.microsoft.com/office/drawing/2014/main" id="{53938A7E-EC93-C48C-2215-0C80BC5CE0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76675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166">
        <w:t>What’s Included</w:t>
      </w:r>
      <w:bookmarkEnd w:id="1"/>
    </w:p>
    <w:p w14:paraId="4A721949" w14:textId="2DE2DF78" w:rsidR="000A4B58" w:rsidRPr="000A4B58" w:rsidRDefault="000A4B58" w:rsidP="000A4B58"/>
    <w:p w14:paraId="4408D89C" w14:textId="58578631" w:rsidR="005B5966" w:rsidRDefault="005B5966" w:rsidP="00AE4311">
      <w:pPr>
        <w:pStyle w:val="Heading1"/>
      </w:pPr>
      <w:bookmarkStart w:id="2" w:name="_Toc215267898"/>
      <w:r>
        <w:t>Instructions</w:t>
      </w:r>
      <w:bookmarkEnd w:id="2"/>
    </w:p>
    <w:p w14:paraId="66A959C3" w14:textId="108B4217" w:rsidR="00AE4311" w:rsidRDefault="00AE4311" w:rsidP="00AE4311">
      <w:r>
        <w:t>The following instructions describe how to</w:t>
      </w:r>
      <w:r w:rsidR="00DA1FB1">
        <w:t xml:space="preserve"> activate and operate the SENTRY turret for maximal </w:t>
      </w:r>
      <w:r w:rsidR="00B93479">
        <w:t>performance.</w:t>
      </w:r>
    </w:p>
    <w:p w14:paraId="13E88738" w14:textId="0E36292D" w:rsidR="00B93479" w:rsidRDefault="00AF0F47" w:rsidP="00AF0F47">
      <w:pPr>
        <w:pStyle w:val="Heading2"/>
      </w:pPr>
      <w:bookmarkStart w:id="3" w:name="_Toc215267899"/>
      <w:r>
        <w:t>Placement</w:t>
      </w:r>
      <w:bookmarkEnd w:id="3"/>
    </w:p>
    <w:p w14:paraId="0F5D935F" w14:textId="2971C4ED" w:rsidR="00AF0F47" w:rsidRDefault="00A82733" w:rsidP="00AF0F47">
      <w:r>
        <w:t>Placement is crucial to get the most out of your SENTRY turre</w:t>
      </w:r>
      <w:r w:rsidR="002857AD">
        <w:t>t as you must be aware of its abilities</w:t>
      </w:r>
      <w:r w:rsidR="00ED3BC0">
        <w:t xml:space="preserve"> </w:t>
      </w:r>
      <w:r w:rsidR="0094431A">
        <w:t>such as the</w:t>
      </w:r>
      <w:r w:rsidR="00ED3BC0">
        <w:t xml:space="preserve"> field of view and maximum range.</w:t>
      </w:r>
    </w:p>
    <w:p w14:paraId="329AEF37" w14:textId="582DDB5E" w:rsidR="009F34ED" w:rsidRDefault="009F34ED" w:rsidP="00AF0F47">
      <w:r>
        <w:t>What to do?</w:t>
      </w:r>
    </w:p>
    <w:p w14:paraId="40A85AB6" w14:textId="5A79823F" w:rsidR="00114D5D" w:rsidRDefault="00ED3BC0" w:rsidP="00114D5D">
      <w:pPr>
        <w:pStyle w:val="ListParagraph"/>
        <w:numPr>
          <w:ilvl w:val="0"/>
          <w:numId w:val="1"/>
        </w:numPr>
      </w:pPr>
      <w:r>
        <w:t>Place you</w:t>
      </w:r>
      <w:r w:rsidR="008D6328">
        <w:t>r turret</w:t>
      </w:r>
      <w:r w:rsidR="009B07FB">
        <w:t xml:space="preserve"> on flat </w:t>
      </w:r>
      <w:r w:rsidR="006056D5">
        <w:t xml:space="preserve">level </w:t>
      </w:r>
      <w:r w:rsidR="009B07FB">
        <w:t>ground</w:t>
      </w:r>
      <w:r w:rsidR="00580613">
        <w:t>, make sure the front of the turret</w:t>
      </w:r>
      <w:r w:rsidR="006D3B0E">
        <w:t xml:space="preserve"> is facing towards the area you want to </w:t>
      </w:r>
      <w:r w:rsidR="009638DD">
        <w:t>cover</w:t>
      </w:r>
      <w:r w:rsidR="00107349">
        <w:t>.</w:t>
      </w:r>
    </w:p>
    <w:p w14:paraId="59358774" w14:textId="77777777" w:rsidR="00C736E0" w:rsidRDefault="00C736E0" w:rsidP="00C736E0">
      <w:pPr>
        <w:pStyle w:val="ListParagraph"/>
      </w:pPr>
    </w:p>
    <w:p w14:paraId="34C7EE70" w14:textId="736CD15D" w:rsidR="003155FC" w:rsidRDefault="00C736E0" w:rsidP="00C736E0">
      <w:pPr>
        <w:pStyle w:val="ListParagraph"/>
        <w:numPr>
          <w:ilvl w:val="0"/>
          <w:numId w:val="1"/>
        </w:numPr>
      </w:pPr>
      <w:r>
        <w:t>R</w:t>
      </w:r>
      <w:r w:rsidR="003E3608">
        <w:t>emove</w:t>
      </w:r>
      <w:r w:rsidR="005D36A1">
        <w:t xml:space="preserve"> any obstruction in front of the turret</w:t>
      </w:r>
      <w:r w:rsidR="00472803">
        <w:t xml:space="preserve"> that might impede the cameras line of sight.</w:t>
      </w:r>
    </w:p>
    <w:p w14:paraId="477A8DD0" w14:textId="5C34C32A" w:rsidR="00AF0F47" w:rsidRDefault="00AF0F47" w:rsidP="00AF0F47">
      <w:pPr>
        <w:pStyle w:val="Heading2"/>
      </w:pPr>
      <w:bookmarkStart w:id="4" w:name="_Toc215267900"/>
      <w:r>
        <w:t>Startup</w:t>
      </w:r>
      <w:bookmarkEnd w:id="4"/>
    </w:p>
    <w:p w14:paraId="39F284BF" w14:textId="68EAC284" w:rsidR="00C736E0" w:rsidRDefault="002F3813" w:rsidP="002F3813">
      <w:pPr>
        <w:pStyle w:val="ListParagraph"/>
        <w:numPr>
          <w:ilvl w:val="0"/>
          <w:numId w:val="2"/>
        </w:numPr>
      </w:pPr>
      <w:r>
        <w:t>Plug</w:t>
      </w:r>
      <w:r w:rsidR="003E1F29">
        <w:t xml:space="preserve"> one end</w:t>
      </w:r>
      <w:r>
        <w:t xml:space="preserve"> the power cord into </w:t>
      </w:r>
      <w:r w:rsidR="008D01B6">
        <w:t xml:space="preserve">the </w:t>
      </w:r>
      <w:r w:rsidR="003E1F29">
        <w:t>power supply at the bottom layer of the turret and the other end into a wall outlet.</w:t>
      </w:r>
      <w:r w:rsidR="0006570C">
        <w:br/>
      </w:r>
    </w:p>
    <w:p w14:paraId="50A149FF" w14:textId="4C4CF9C3" w:rsidR="00346DDB" w:rsidRDefault="0006570C" w:rsidP="002F3813">
      <w:pPr>
        <w:pStyle w:val="ListParagraph"/>
        <w:numPr>
          <w:ilvl w:val="0"/>
          <w:numId w:val="2"/>
        </w:numPr>
      </w:pPr>
      <w:r>
        <w:t>Flip the on</w:t>
      </w:r>
      <w:r w:rsidR="00FE01AE">
        <w:t>/off</w:t>
      </w:r>
      <w:r>
        <w:t xml:space="preserve"> switch, now the turret will go into its boot sequence.</w:t>
      </w:r>
      <w:r>
        <w:br/>
      </w:r>
    </w:p>
    <w:p w14:paraId="615DD193" w14:textId="77777777" w:rsidR="00013FAA" w:rsidRDefault="00B663C9" w:rsidP="004A6687">
      <w:pPr>
        <w:pStyle w:val="ListParagraph"/>
        <w:numPr>
          <w:ilvl w:val="0"/>
          <w:numId w:val="2"/>
        </w:numPr>
      </w:pPr>
      <w:r>
        <w:t xml:space="preserve">Wait for </w:t>
      </w:r>
      <w:r w:rsidR="006D0DAD">
        <w:t xml:space="preserve">at least </w:t>
      </w:r>
      <w:r>
        <w:t>30 seconds</w:t>
      </w:r>
      <w:r w:rsidR="00573B5E">
        <w:t xml:space="preserve"> after plugging in</w:t>
      </w:r>
      <w:r w:rsidR="0072720D">
        <w:t xml:space="preserve">, do not </w:t>
      </w:r>
      <w:r w:rsidR="001F112D">
        <w:t xml:space="preserve">touch or interfere with the turret. </w:t>
      </w:r>
    </w:p>
    <w:p w14:paraId="510B10C6" w14:textId="0CE25183" w:rsidR="004A6687" w:rsidRDefault="001F112D" w:rsidP="00013FAA">
      <w:pPr>
        <w:ind w:left="360"/>
      </w:pPr>
      <w:r>
        <w:t>During its boot</w:t>
      </w:r>
      <w:r w:rsidR="00820F6D">
        <w:t xml:space="preserve"> sequence the turret </w:t>
      </w:r>
      <w:r w:rsidR="009F09CE">
        <w:t>will spin around</w:t>
      </w:r>
      <w:r w:rsidR="007C4AFA">
        <w:t xml:space="preserve"> to calibrate</w:t>
      </w:r>
      <w:r w:rsidR="009F09CE">
        <w:t xml:space="preserve"> its center point.</w:t>
      </w:r>
    </w:p>
    <w:p w14:paraId="1C0FB5FC" w14:textId="72681948" w:rsidR="00B663C9" w:rsidRDefault="004A6687" w:rsidP="004A6687">
      <w:pPr>
        <w:pStyle w:val="Heading2"/>
      </w:pPr>
      <w:bookmarkStart w:id="5" w:name="_Toc215267901"/>
      <w:r>
        <w:t>Testing</w:t>
      </w:r>
      <w:r w:rsidR="00BC2009">
        <w:t xml:space="preserve"> (Optional)</w:t>
      </w:r>
      <w:bookmarkEnd w:id="5"/>
    </w:p>
    <w:p w14:paraId="5BD53CE0" w14:textId="77777777" w:rsidR="00D404F6" w:rsidRDefault="00623A75" w:rsidP="004A6687">
      <w:pPr>
        <w:pStyle w:val="ListParagraph"/>
        <w:numPr>
          <w:ilvl w:val="0"/>
          <w:numId w:val="4"/>
        </w:numPr>
      </w:pPr>
      <w:r>
        <w:t xml:space="preserve">Open a picture of a deer on your phone and </w:t>
      </w:r>
      <w:r w:rsidR="00493C73">
        <w:t xml:space="preserve">position the phone in front of the camera. </w:t>
      </w:r>
    </w:p>
    <w:p w14:paraId="7C1370E3" w14:textId="01952B07" w:rsidR="00D404F6" w:rsidRDefault="00493C73" w:rsidP="00013FAA">
      <w:pPr>
        <w:ind w:left="360"/>
      </w:pPr>
      <w:r>
        <w:t xml:space="preserve">If the turret reacts to the picture of the </w:t>
      </w:r>
      <w:r w:rsidR="00FB2A8E">
        <w:t>deer</w:t>
      </w:r>
      <w:r w:rsidR="00F8458A">
        <w:t xml:space="preserve"> (</w:t>
      </w:r>
      <w:r w:rsidR="00AC4B0C">
        <w:t>e.g</w:t>
      </w:r>
      <w:r w:rsidR="00F8458A">
        <w:t xml:space="preserve">. </w:t>
      </w:r>
      <w:r w:rsidR="00BC2009">
        <w:t>motors move and laser activates</w:t>
      </w:r>
      <w:r w:rsidR="00F8458A">
        <w:t>)</w:t>
      </w:r>
      <w:r w:rsidR="00FB2A8E">
        <w:t>,</w:t>
      </w:r>
      <w:r>
        <w:t xml:space="preserve"> </w:t>
      </w:r>
      <w:r w:rsidR="008A6B55">
        <w:t>then it is properly functioning.</w:t>
      </w:r>
    </w:p>
    <w:p w14:paraId="5FDAF67D" w14:textId="77777777" w:rsidR="00E05447" w:rsidRDefault="00E05447" w:rsidP="00013FAA">
      <w:pPr>
        <w:ind w:left="360"/>
      </w:pPr>
    </w:p>
    <w:p w14:paraId="02150638" w14:textId="3D70D699" w:rsidR="0006570C" w:rsidRDefault="00737707" w:rsidP="00737707">
      <w:pPr>
        <w:pStyle w:val="Heading2"/>
      </w:pPr>
      <w:bookmarkStart w:id="6" w:name="_Toc215267902"/>
      <w:r>
        <w:t>Powering off</w:t>
      </w:r>
      <w:bookmarkEnd w:id="6"/>
    </w:p>
    <w:p w14:paraId="7B0B9F9D" w14:textId="3019AB70" w:rsidR="00737707" w:rsidRDefault="00A6453B" w:rsidP="008D2948">
      <w:pPr>
        <w:pStyle w:val="ListParagraph"/>
        <w:numPr>
          <w:ilvl w:val="0"/>
          <w:numId w:val="3"/>
        </w:numPr>
      </w:pPr>
      <w:r>
        <w:t xml:space="preserve">Press </w:t>
      </w:r>
      <w:r w:rsidR="00F925ED">
        <w:t xml:space="preserve">the on/off switch </w:t>
      </w:r>
      <w:r w:rsidR="00A71EF6">
        <w:t xml:space="preserve">to power </w:t>
      </w:r>
      <w:r>
        <w:t>the turret down</w:t>
      </w:r>
      <w:r w:rsidR="006E4715">
        <w:t xml:space="preserve"> when it is operating</w:t>
      </w:r>
      <w:r w:rsidR="004A6687">
        <w:t>.</w:t>
      </w:r>
      <w:r w:rsidR="00A71EF6">
        <w:br/>
      </w:r>
    </w:p>
    <w:p w14:paraId="10E130B5" w14:textId="086FE110" w:rsidR="00A71EF6" w:rsidRDefault="00A71EF6" w:rsidP="008D2948">
      <w:pPr>
        <w:pStyle w:val="ListParagraph"/>
        <w:numPr>
          <w:ilvl w:val="0"/>
          <w:numId w:val="3"/>
        </w:numPr>
      </w:pPr>
      <w:r>
        <w:t>Unplug the power cord from the power supply and the wall outlet</w:t>
      </w:r>
      <w:r w:rsidR="004A6687">
        <w:t>.</w:t>
      </w:r>
    </w:p>
    <w:p w14:paraId="65989053" w14:textId="77777777" w:rsidR="00292CE7" w:rsidRDefault="00292CE7" w:rsidP="00292CE7"/>
    <w:p w14:paraId="701DF903" w14:textId="54717E62" w:rsidR="00292CE7" w:rsidRDefault="00292CE7" w:rsidP="00292CE7">
      <w:pPr>
        <w:pStyle w:val="Heading2"/>
      </w:pPr>
      <w:bookmarkStart w:id="7" w:name="_Toc215267903"/>
      <w:r>
        <w:t xml:space="preserve">Connecting to the </w:t>
      </w:r>
      <w:r w:rsidR="001D46EE">
        <w:t>Camera</w:t>
      </w:r>
      <w:r>
        <w:t xml:space="preserve"> Stream</w:t>
      </w:r>
      <w:bookmarkEnd w:id="7"/>
    </w:p>
    <w:p w14:paraId="0140603C" w14:textId="63869028" w:rsidR="006D5B5D" w:rsidRDefault="00D32361" w:rsidP="00292CE7">
      <w:r>
        <w:t>The turret offers connection to a live online camera feed</w:t>
      </w:r>
      <w:r w:rsidR="006D5B5D">
        <w:t xml:space="preserve"> accessible by any device.</w:t>
      </w:r>
      <w:r w:rsidR="006D5B5D">
        <w:br/>
        <w:t xml:space="preserve">To </w:t>
      </w:r>
      <w:r w:rsidR="001D46EE">
        <w:t>watch the camera stream:</w:t>
      </w:r>
    </w:p>
    <w:p w14:paraId="4826B677" w14:textId="05CB6108" w:rsidR="001D46EE" w:rsidRDefault="00CE29FF" w:rsidP="001D46EE">
      <w:pPr>
        <w:pStyle w:val="ListParagraph"/>
        <w:numPr>
          <w:ilvl w:val="0"/>
          <w:numId w:val="5"/>
        </w:numPr>
      </w:pPr>
      <w:r>
        <w:t>Go to any web browser</w:t>
      </w:r>
      <w:r w:rsidR="00EB4E46">
        <w:t xml:space="preserve"> on any device.</w:t>
      </w:r>
    </w:p>
    <w:p w14:paraId="137B228D" w14:textId="0A3B1950" w:rsidR="00EB4E46" w:rsidRDefault="00EB4E46" w:rsidP="001D46EE">
      <w:pPr>
        <w:pStyle w:val="ListParagraph"/>
        <w:numPr>
          <w:ilvl w:val="0"/>
          <w:numId w:val="5"/>
        </w:numPr>
      </w:pPr>
      <w:r>
        <w:t>Copy and paste this link into</w:t>
      </w:r>
      <w:r w:rsidR="00912E3B">
        <w:t xml:space="preserve"> your</w:t>
      </w:r>
      <w:r w:rsidR="00B1611B">
        <w:t xml:space="preserve"> search bar: </w:t>
      </w:r>
      <w:r w:rsidR="00E52126" w:rsidRPr="00E52126">
        <w:t>10.51.238.</w:t>
      </w:r>
      <w:r w:rsidR="001375EC">
        <w:t>5</w:t>
      </w:r>
      <w:r w:rsidR="00E52126" w:rsidRPr="00E52126">
        <w:t>9:5000/</w:t>
      </w:r>
      <w:proofErr w:type="spellStart"/>
      <w:r w:rsidR="00E52126" w:rsidRPr="00E52126">
        <w:t>sentry_stream</w:t>
      </w:r>
      <w:proofErr w:type="spellEnd"/>
    </w:p>
    <w:p w14:paraId="42F7764F" w14:textId="7553528D" w:rsidR="00EC1705" w:rsidRDefault="00276A21" w:rsidP="00EC1705">
      <w:pPr>
        <w:pStyle w:val="ListParagraph"/>
        <w:numPr>
          <w:ilvl w:val="0"/>
          <w:numId w:val="5"/>
        </w:numPr>
      </w:pPr>
      <w:r>
        <w:t>Enjoy your live view.</w:t>
      </w:r>
    </w:p>
    <w:p w14:paraId="181C6C69" w14:textId="04110D5B" w:rsidR="00B1611B" w:rsidRDefault="007F7DF4" w:rsidP="007F7DF4">
      <w:r>
        <w:t>Note</w:t>
      </w:r>
      <w:r w:rsidR="000C6DB3">
        <w:t xml:space="preserve"> 1</w:t>
      </w:r>
      <w:r>
        <w:t xml:space="preserve">: </w:t>
      </w:r>
      <w:r w:rsidR="00FE4F89">
        <w:t xml:space="preserve">Your device </w:t>
      </w:r>
      <w:r w:rsidR="001B224C">
        <w:t xml:space="preserve">for streaming and the sentry device </w:t>
      </w:r>
      <w:r w:rsidR="00AC4B0C">
        <w:t>must</w:t>
      </w:r>
      <w:r w:rsidR="001B224C">
        <w:t xml:space="preserve"> be connected to the same </w:t>
      </w:r>
      <w:r w:rsidR="00AC4B0C">
        <w:t>Wi-Fi</w:t>
      </w:r>
      <w:r w:rsidR="001B224C">
        <w:t xml:space="preserve"> to be </w:t>
      </w:r>
      <w:r w:rsidR="00AC4B0C">
        <w:t>able to stream the video.</w:t>
      </w:r>
    </w:p>
    <w:p w14:paraId="577B6C0D" w14:textId="24CE619E" w:rsidR="000C6DB3" w:rsidRDefault="000C6DB3" w:rsidP="007F7DF4">
      <w:r>
        <w:t xml:space="preserve">Note 2: </w:t>
      </w:r>
      <w:r w:rsidR="00813520">
        <w:t xml:space="preserve">When the turret is powered off, make sure to </w:t>
      </w:r>
      <w:r w:rsidR="00DB2BBE">
        <w:t>turn off</w:t>
      </w:r>
      <w:r w:rsidR="00813520">
        <w:t xml:space="preserve"> the live stream vie</w:t>
      </w:r>
      <w:r w:rsidR="00904F71">
        <w:t>w to avoid errors due to stale connection.</w:t>
      </w:r>
    </w:p>
    <w:p w14:paraId="351E2E20" w14:textId="77777777" w:rsidR="00A010AD" w:rsidRDefault="00A010AD" w:rsidP="007F7DF4"/>
    <w:p w14:paraId="5B691006" w14:textId="120F42FC" w:rsidR="00A010AD" w:rsidRDefault="00A010AD" w:rsidP="00A010AD">
      <w:pPr>
        <w:pStyle w:val="Heading1"/>
      </w:pPr>
      <w:bookmarkStart w:id="8" w:name="_Toc215267904"/>
      <w:r>
        <w:t>Concluding Remarks</w:t>
      </w:r>
      <w:bookmarkEnd w:id="8"/>
    </w:p>
    <w:p w14:paraId="2702DEE8" w14:textId="011A92BE" w:rsidR="0059557E" w:rsidRDefault="00C02F41" w:rsidP="00C02F41">
      <w:r>
        <w:t xml:space="preserve">The SENTRY turret is </w:t>
      </w:r>
      <w:r w:rsidR="00FA40CF">
        <w:t xml:space="preserve">designed to provide autonomous detection and deterrence for your property. </w:t>
      </w:r>
      <w:r w:rsidR="004A0D23">
        <w:t xml:space="preserve">By following the instructions in this manual, you </w:t>
      </w:r>
      <w:r w:rsidR="006A3B60">
        <w:t xml:space="preserve">now know how to properly position the turret, boot it up, how to test it, </w:t>
      </w:r>
      <w:r w:rsidR="005F398D">
        <w:t xml:space="preserve">and how to connect to the camera live stream. </w:t>
      </w:r>
      <w:r w:rsidR="0059557E">
        <w:br/>
        <w:t xml:space="preserve">For best performance keep the line of sight clear for the turret and avoid interfering with the </w:t>
      </w:r>
      <w:r w:rsidR="003B2095">
        <w:t>turret’s</w:t>
      </w:r>
      <w:r w:rsidR="0059557E">
        <w:t xml:space="preserve"> movements. </w:t>
      </w:r>
      <w:r w:rsidR="00B93762">
        <w:t>If any</w:t>
      </w:r>
      <w:r w:rsidR="0019498E">
        <w:t xml:space="preserve"> updates to the system</w:t>
      </w:r>
      <w:r w:rsidR="00B93762">
        <w:t xml:space="preserve"> is added, please </w:t>
      </w:r>
      <w:r w:rsidR="0019498E">
        <w:t>refer to SENTRY group official documentation</w:t>
      </w:r>
      <w:r w:rsidR="002C60F3">
        <w:t xml:space="preserve"> included on their website</w:t>
      </w:r>
      <w:r w:rsidR="0019498E">
        <w:t>.</w:t>
      </w:r>
    </w:p>
    <w:p w14:paraId="25AB3FC6" w14:textId="4832F7E3" w:rsidR="0019498E" w:rsidRPr="00C02F41" w:rsidRDefault="0019498E" w:rsidP="00C02F41">
      <w:r>
        <w:t xml:space="preserve">Thank you for using </w:t>
      </w:r>
      <w:r w:rsidR="00F062ED">
        <w:t>the SENTRY turret.</w:t>
      </w:r>
    </w:p>
    <w:sectPr w:rsidR="0019498E" w:rsidRPr="00C02F41" w:rsidSect="00FE67DF"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21E6" w14:textId="77777777" w:rsidR="008818C3" w:rsidRDefault="008818C3" w:rsidP="008B3619">
      <w:pPr>
        <w:spacing w:after="0" w:line="240" w:lineRule="auto"/>
      </w:pPr>
      <w:r>
        <w:separator/>
      </w:r>
    </w:p>
  </w:endnote>
  <w:endnote w:type="continuationSeparator" w:id="0">
    <w:p w14:paraId="3D95CBF9" w14:textId="77777777" w:rsidR="008818C3" w:rsidRDefault="008818C3" w:rsidP="008B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04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74253" w14:textId="50D5C577" w:rsidR="00F2219E" w:rsidRDefault="00753F6A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9E8A1FD" wp14:editId="03926703">
              <wp:simplePos x="0" y="0"/>
              <wp:positionH relativeFrom="rightMargin">
                <wp:posOffset>95251</wp:posOffset>
              </wp:positionH>
              <wp:positionV relativeFrom="paragraph">
                <wp:posOffset>41910</wp:posOffset>
              </wp:positionV>
              <wp:extent cx="387350" cy="387350"/>
              <wp:effectExtent l="0" t="0" r="0" b="0"/>
              <wp:wrapNone/>
              <wp:docPr id="71004944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755599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35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19ED848" wp14:editId="0E7C51FA">
                  <wp:simplePos x="0" y="0"/>
                  <wp:positionH relativeFrom="margin">
                    <wp:posOffset>4562475</wp:posOffset>
                  </wp:positionH>
                  <wp:positionV relativeFrom="paragraph">
                    <wp:posOffset>-224790</wp:posOffset>
                  </wp:positionV>
                  <wp:extent cx="1600200" cy="847725"/>
                  <wp:effectExtent l="0" t="0" r="0" b="0"/>
                  <wp:wrapNone/>
                  <wp:docPr id="206609634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1519F0" w14:textId="5D7CE99C" w:rsidR="00753F6A" w:rsidRPr="00753F6A" w:rsidRDefault="00753F6A" w:rsidP="00753F6A">
                              <w:pPr>
                                <w:pStyle w:val="Title"/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753F6A">
                                <w:rPr>
                                  <w:szCs w:val="72"/>
                                </w:rPr>
                                <w:t>SENTRY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19ED848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margin-left:359.25pt;margin-top:-17.7pt;width:126pt;height:66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" filled="f" stroked="f" strokeweight=".5pt">
                  <v:textbox>
                    <w:txbxContent>
                      <w:p w14:paraId="291519F0" w14:textId="5D7CE99C" w:rsidR="00753F6A" w:rsidRPr="00753F6A" w:rsidRDefault="00753F6A" w:rsidP="00753F6A">
                        <w:pPr>
                          <w:pStyle w:val="Title"/>
                          <w:jc w:val="center"/>
                          <w:rPr>
                            <w:szCs w:val="72"/>
                          </w:rPr>
                        </w:pPr>
                        <w:r w:rsidRPr="00753F6A">
                          <w:rPr>
                            <w:szCs w:val="72"/>
                          </w:rPr>
                          <w:t>SENTRY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F2219E">
          <w:fldChar w:fldCharType="begin"/>
        </w:r>
        <w:r w:rsidR="00F2219E">
          <w:instrText xml:space="preserve"> PAGE   \* MERGEFORMAT </w:instrText>
        </w:r>
        <w:r w:rsidR="00F2219E">
          <w:fldChar w:fldCharType="separate"/>
        </w:r>
        <w:r w:rsidR="00F2219E">
          <w:rPr>
            <w:noProof/>
          </w:rPr>
          <w:t>2</w:t>
        </w:r>
        <w:r w:rsidR="00F2219E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02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FCBD3" w14:textId="14131359" w:rsidR="00FE67DF" w:rsidRDefault="00F54730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285E1F42" wp14:editId="02524654">
              <wp:simplePos x="0" y="0"/>
              <wp:positionH relativeFrom="margin">
                <wp:posOffset>6081395</wp:posOffset>
              </wp:positionH>
              <wp:positionV relativeFrom="paragraph">
                <wp:posOffset>191135</wp:posOffset>
              </wp:positionV>
              <wp:extent cx="366395" cy="366395"/>
              <wp:effectExtent l="0" t="0" r="0" b="0"/>
              <wp:wrapTopAndBottom/>
              <wp:docPr id="919362637" name="Picture 4" descr="A red rectangle with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968278" name="Picture 4" descr="A red rectangle with a black background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366395" cy="366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8419F23" wp14:editId="60862CA0">
                  <wp:simplePos x="0" y="0"/>
                  <wp:positionH relativeFrom="margin">
                    <wp:posOffset>4585970</wp:posOffset>
                  </wp:positionH>
                  <wp:positionV relativeFrom="paragraph">
                    <wp:posOffset>-90805</wp:posOffset>
                  </wp:positionV>
                  <wp:extent cx="1600200" cy="847725"/>
                  <wp:effectExtent l="0" t="0" r="0" b="0"/>
                  <wp:wrapNone/>
                  <wp:docPr id="20838384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76FA87" w14:textId="77777777" w:rsidR="00FE67DF" w:rsidRPr="00753F6A" w:rsidRDefault="00FE67DF" w:rsidP="00F54730">
                              <w:pPr>
                                <w:pStyle w:val="Title"/>
                                <w:rPr>
                                  <w:szCs w:val="72"/>
                                </w:rPr>
                              </w:pPr>
                              <w:r w:rsidRPr="00753F6A">
                                <w:rPr>
                                  <w:szCs w:val="72"/>
                                </w:rPr>
                                <w:t>SENTRY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8419F23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61.1pt;margin-top:-7.15pt;width:126pt;height:6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rzG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" filled="f" stroked="f" strokeweight=".5pt">
                  <v:textbox>
                    <w:txbxContent>
                      <w:p w14:paraId="3276FA87" w14:textId="77777777" w:rsidR="00FE67DF" w:rsidRPr="00753F6A" w:rsidRDefault="00FE67DF" w:rsidP="00F54730">
                        <w:pPr>
                          <w:pStyle w:val="Title"/>
                          <w:rPr>
                            <w:szCs w:val="72"/>
                          </w:rPr>
                        </w:pPr>
                        <w:r w:rsidRPr="00753F6A">
                          <w:rPr>
                            <w:szCs w:val="72"/>
                          </w:rPr>
                          <w:t>SENTRY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FE67DF">
          <w:fldChar w:fldCharType="begin"/>
        </w:r>
        <w:r w:rsidR="00FE67DF">
          <w:instrText xml:space="preserve"> PAGE   \* MERGEFORMAT </w:instrText>
        </w:r>
        <w:r w:rsidR="00FE67DF">
          <w:fldChar w:fldCharType="separate"/>
        </w:r>
        <w:r w:rsidR="00FE67DF">
          <w:rPr>
            <w:noProof/>
          </w:rPr>
          <w:t>2</w:t>
        </w:r>
        <w:r w:rsidR="00FE67DF">
          <w:rPr>
            <w:noProof/>
          </w:rPr>
          <w:fldChar w:fldCharType="end"/>
        </w:r>
      </w:p>
    </w:sdtContent>
  </w:sdt>
  <w:p w14:paraId="33DE9409" w14:textId="7EF1F4C9" w:rsidR="00FE67DF" w:rsidRDefault="00F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485E" w14:textId="77777777" w:rsidR="008818C3" w:rsidRDefault="008818C3" w:rsidP="008B3619">
      <w:pPr>
        <w:spacing w:after="0" w:line="240" w:lineRule="auto"/>
      </w:pPr>
      <w:r>
        <w:separator/>
      </w:r>
    </w:p>
  </w:footnote>
  <w:footnote w:type="continuationSeparator" w:id="0">
    <w:p w14:paraId="731979F5" w14:textId="77777777" w:rsidR="008818C3" w:rsidRDefault="008818C3" w:rsidP="008B3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ADF"/>
    <w:multiLevelType w:val="hybridMultilevel"/>
    <w:tmpl w:val="FC0C2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1E66"/>
    <w:multiLevelType w:val="hybridMultilevel"/>
    <w:tmpl w:val="AF6C5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1A1F"/>
    <w:multiLevelType w:val="hybridMultilevel"/>
    <w:tmpl w:val="994A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5D1F"/>
    <w:multiLevelType w:val="hybridMultilevel"/>
    <w:tmpl w:val="FC6A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13C1"/>
    <w:multiLevelType w:val="hybridMultilevel"/>
    <w:tmpl w:val="2F74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73051">
    <w:abstractNumId w:val="4"/>
  </w:num>
  <w:num w:numId="2" w16cid:durableId="1835759707">
    <w:abstractNumId w:val="0"/>
  </w:num>
  <w:num w:numId="3" w16cid:durableId="996883461">
    <w:abstractNumId w:val="1"/>
  </w:num>
  <w:num w:numId="4" w16cid:durableId="1283998422">
    <w:abstractNumId w:val="2"/>
  </w:num>
  <w:num w:numId="5" w16cid:durableId="3404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9"/>
    <w:rsid w:val="000044C2"/>
    <w:rsid w:val="00013FAA"/>
    <w:rsid w:val="000222CD"/>
    <w:rsid w:val="000268CF"/>
    <w:rsid w:val="00027474"/>
    <w:rsid w:val="00035041"/>
    <w:rsid w:val="00054184"/>
    <w:rsid w:val="00062043"/>
    <w:rsid w:val="0006570C"/>
    <w:rsid w:val="00084C73"/>
    <w:rsid w:val="000A4B58"/>
    <w:rsid w:val="000C6DB3"/>
    <w:rsid w:val="00101CB7"/>
    <w:rsid w:val="00107349"/>
    <w:rsid w:val="00114D5D"/>
    <w:rsid w:val="00120839"/>
    <w:rsid w:val="0013529C"/>
    <w:rsid w:val="001375EC"/>
    <w:rsid w:val="0016060A"/>
    <w:rsid w:val="00193A59"/>
    <w:rsid w:val="0019498E"/>
    <w:rsid w:val="001971F1"/>
    <w:rsid w:val="001A4B74"/>
    <w:rsid w:val="001B224C"/>
    <w:rsid w:val="001B624C"/>
    <w:rsid w:val="001C30FC"/>
    <w:rsid w:val="001D46EE"/>
    <w:rsid w:val="001D7A79"/>
    <w:rsid w:val="001F112D"/>
    <w:rsid w:val="0020675E"/>
    <w:rsid w:val="00237CD2"/>
    <w:rsid w:val="002434E2"/>
    <w:rsid w:val="00246ABD"/>
    <w:rsid w:val="002558D9"/>
    <w:rsid w:val="00276A21"/>
    <w:rsid w:val="002857AD"/>
    <w:rsid w:val="00292CE7"/>
    <w:rsid w:val="002A2711"/>
    <w:rsid w:val="002A398E"/>
    <w:rsid w:val="002A724B"/>
    <w:rsid w:val="002C00A8"/>
    <w:rsid w:val="002C55FF"/>
    <w:rsid w:val="002C60F3"/>
    <w:rsid w:val="002F096B"/>
    <w:rsid w:val="002F3813"/>
    <w:rsid w:val="00306E57"/>
    <w:rsid w:val="003155FC"/>
    <w:rsid w:val="00321782"/>
    <w:rsid w:val="003320A8"/>
    <w:rsid w:val="00346DDB"/>
    <w:rsid w:val="003A5AD1"/>
    <w:rsid w:val="003B2095"/>
    <w:rsid w:val="003D6FEB"/>
    <w:rsid w:val="003E09E1"/>
    <w:rsid w:val="003E1F29"/>
    <w:rsid w:val="003E3608"/>
    <w:rsid w:val="00434DF0"/>
    <w:rsid w:val="00442CAD"/>
    <w:rsid w:val="00445C1B"/>
    <w:rsid w:val="00461116"/>
    <w:rsid w:val="00472803"/>
    <w:rsid w:val="00481FF9"/>
    <w:rsid w:val="004865C0"/>
    <w:rsid w:val="00487422"/>
    <w:rsid w:val="00493C73"/>
    <w:rsid w:val="004964BC"/>
    <w:rsid w:val="004A0D23"/>
    <w:rsid w:val="004A6687"/>
    <w:rsid w:val="004B5A79"/>
    <w:rsid w:val="004B5FBF"/>
    <w:rsid w:val="004D28BB"/>
    <w:rsid w:val="00517154"/>
    <w:rsid w:val="00523202"/>
    <w:rsid w:val="00535518"/>
    <w:rsid w:val="00546C7F"/>
    <w:rsid w:val="00552AF2"/>
    <w:rsid w:val="00573B5E"/>
    <w:rsid w:val="005777A4"/>
    <w:rsid w:val="00580613"/>
    <w:rsid w:val="00591F09"/>
    <w:rsid w:val="0059557E"/>
    <w:rsid w:val="005A44C3"/>
    <w:rsid w:val="005B5966"/>
    <w:rsid w:val="005D36A1"/>
    <w:rsid w:val="005E30F4"/>
    <w:rsid w:val="005F398D"/>
    <w:rsid w:val="006056D5"/>
    <w:rsid w:val="00623A75"/>
    <w:rsid w:val="00643D58"/>
    <w:rsid w:val="0065508F"/>
    <w:rsid w:val="006617D6"/>
    <w:rsid w:val="00673932"/>
    <w:rsid w:val="00695607"/>
    <w:rsid w:val="006A3B60"/>
    <w:rsid w:val="006D0BA8"/>
    <w:rsid w:val="006D0DAD"/>
    <w:rsid w:val="006D3B0E"/>
    <w:rsid w:val="006D565D"/>
    <w:rsid w:val="006D5B5D"/>
    <w:rsid w:val="006E4715"/>
    <w:rsid w:val="00725BA6"/>
    <w:rsid w:val="0072720D"/>
    <w:rsid w:val="00737707"/>
    <w:rsid w:val="00753F6A"/>
    <w:rsid w:val="00785214"/>
    <w:rsid w:val="0079087D"/>
    <w:rsid w:val="00790D45"/>
    <w:rsid w:val="007A34C1"/>
    <w:rsid w:val="007A7B24"/>
    <w:rsid w:val="007B76BC"/>
    <w:rsid w:val="007C4AFA"/>
    <w:rsid w:val="007D0071"/>
    <w:rsid w:val="007D40C2"/>
    <w:rsid w:val="007E1817"/>
    <w:rsid w:val="007F333C"/>
    <w:rsid w:val="007F7DF4"/>
    <w:rsid w:val="00813520"/>
    <w:rsid w:val="00820F6D"/>
    <w:rsid w:val="00822B99"/>
    <w:rsid w:val="008628DC"/>
    <w:rsid w:val="008818C3"/>
    <w:rsid w:val="00886C35"/>
    <w:rsid w:val="008A18BB"/>
    <w:rsid w:val="008A6B55"/>
    <w:rsid w:val="008B3619"/>
    <w:rsid w:val="008C6B04"/>
    <w:rsid w:val="008D01B6"/>
    <w:rsid w:val="008D2948"/>
    <w:rsid w:val="008D3AE7"/>
    <w:rsid w:val="008D6328"/>
    <w:rsid w:val="00904F71"/>
    <w:rsid w:val="00912E3B"/>
    <w:rsid w:val="00927D45"/>
    <w:rsid w:val="009316C6"/>
    <w:rsid w:val="00933106"/>
    <w:rsid w:val="00937F16"/>
    <w:rsid w:val="0094431A"/>
    <w:rsid w:val="0094780B"/>
    <w:rsid w:val="009638DD"/>
    <w:rsid w:val="00980404"/>
    <w:rsid w:val="009B07FB"/>
    <w:rsid w:val="009B3A51"/>
    <w:rsid w:val="009B702D"/>
    <w:rsid w:val="009F09CE"/>
    <w:rsid w:val="009F34ED"/>
    <w:rsid w:val="00A00B75"/>
    <w:rsid w:val="00A010AD"/>
    <w:rsid w:val="00A259AD"/>
    <w:rsid w:val="00A34EE1"/>
    <w:rsid w:val="00A5044F"/>
    <w:rsid w:val="00A55D76"/>
    <w:rsid w:val="00A6453B"/>
    <w:rsid w:val="00A71EF6"/>
    <w:rsid w:val="00A7321B"/>
    <w:rsid w:val="00A82733"/>
    <w:rsid w:val="00AA3AF8"/>
    <w:rsid w:val="00AB10C5"/>
    <w:rsid w:val="00AC4B0C"/>
    <w:rsid w:val="00AE4311"/>
    <w:rsid w:val="00AF0F47"/>
    <w:rsid w:val="00B10218"/>
    <w:rsid w:val="00B1611B"/>
    <w:rsid w:val="00B663C9"/>
    <w:rsid w:val="00B84A20"/>
    <w:rsid w:val="00B90919"/>
    <w:rsid w:val="00B93479"/>
    <w:rsid w:val="00B93762"/>
    <w:rsid w:val="00BA2035"/>
    <w:rsid w:val="00BA60BD"/>
    <w:rsid w:val="00BC2009"/>
    <w:rsid w:val="00BD7760"/>
    <w:rsid w:val="00C02F41"/>
    <w:rsid w:val="00C04351"/>
    <w:rsid w:val="00C07C59"/>
    <w:rsid w:val="00C438E9"/>
    <w:rsid w:val="00C44A98"/>
    <w:rsid w:val="00C520E7"/>
    <w:rsid w:val="00C57494"/>
    <w:rsid w:val="00C736E0"/>
    <w:rsid w:val="00C86F71"/>
    <w:rsid w:val="00C97064"/>
    <w:rsid w:val="00CA6FC7"/>
    <w:rsid w:val="00CE29FF"/>
    <w:rsid w:val="00CE7D1D"/>
    <w:rsid w:val="00CF75F8"/>
    <w:rsid w:val="00D1311B"/>
    <w:rsid w:val="00D206C8"/>
    <w:rsid w:val="00D32361"/>
    <w:rsid w:val="00D404F6"/>
    <w:rsid w:val="00D53D8B"/>
    <w:rsid w:val="00D54E75"/>
    <w:rsid w:val="00DA1FB1"/>
    <w:rsid w:val="00DB2AEE"/>
    <w:rsid w:val="00DB2BBE"/>
    <w:rsid w:val="00DB52D3"/>
    <w:rsid w:val="00DD5976"/>
    <w:rsid w:val="00DE6E55"/>
    <w:rsid w:val="00DE7116"/>
    <w:rsid w:val="00E05447"/>
    <w:rsid w:val="00E12576"/>
    <w:rsid w:val="00E30E6D"/>
    <w:rsid w:val="00E31166"/>
    <w:rsid w:val="00E52126"/>
    <w:rsid w:val="00E721E4"/>
    <w:rsid w:val="00E72E7C"/>
    <w:rsid w:val="00EA075C"/>
    <w:rsid w:val="00EA0998"/>
    <w:rsid w:val="00EA5334"/>
    <w:rsid w:val="00EB4E46"/>
    <w:rsid w:val="00EC1705"/>
    <w:rsid w:val="00ED3BC0"/>
    <w:rsid w:val="00ED3CD3"/>
    <w:rsid w:val="00EF7AEC"/>
    <w:rsid w:val="00F062ED"/>
    <w:rsid w:val="00F2219E"/>
    <w:rsid w:val="00F404A0"/>
    <w:rsid w:val="00F514F3"/>
    <w:rsid w:val="00F54730"/>
    <w:rsid w:val="00F61328"/>
    <w:rsid w:val="00F65280"/>
    <w:rsid w:val="00F8458A"/>
    <w:rsid w:val="00F925ED"/>
    <w:rsid w:val="00FA40CF"/>
    <w:rsid w:val="00FB2A8E"/>
    <w:rsid w:val="00FC3CDA"/>
    <w:rsid w:val="00FD1090"/>
    <w:rsid w:val="00FE01AE"/>
    <w:rsid w:val="00FE4758"/>
    <w:rsid w:val="00FE4F89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6E51"/>
  <w15:chartTrackingRefBased/>
  <w15:docId w15:val="{B9BD1C33-2631-46CF-8303-B54C62C7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B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A6"/>
    <w:pPr>
      <w:keepNext/>
      <w:keepLines/>
      <w:spacing w:before="360" w:after="80"/>
      <w:outlineLvl w:val="0"/>
    </w:pPr>
    <w:rPr>
      <w:rFonts w:ascii="Bauhaus 93" w:eastAsiaTheme="majorEastAsia" w:hAnsi="Bauhaus 93" w:cstheme="majorBidi"/>
      <w:color w:val="B2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BA6"/>
    <w:pPr>
      <w:keepNext/>
      <w:keepLines/>
      <w:spacing w:before="160" w:after="80"/>
      <w:outlineLvl w:val="1"/>
    </w:pPr>
    <w:rPr>
      <w:rFonts w:ascii="Bauhaus 93" w:eastAsiaTheme="majorEastAsia" w:hAnsi="Bauhaus 93" w:cstheme="majorBidi"/>
      <w:color w:val="B2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39"/>
    <w:pPr>
      <w:keepNext/>
      <w:keepLines/>
      <w:spacing w:before="160" w:after="80"/>
      <w:outlineLvl w:val="2"/>
    </w:pPr>
    <w:rPr>
      <w:rFonts w:eastAsiaTheme="majorEastAsia" w:cstheme="majorBidi"/>
      <w:color w:val="B2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2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39"/>
    <w:pPr>
      <w:keepNext/>
      <w:keepLines/>
      <w:spacing w:before="80" w:after="40"/>
      <w:outlineLvl w:val="4"/>
    </w:pPr>
    <w:rPr>
      <w:rFonts w:eastAsiaTheme="majorEastAsia" w:cstheme="majorBidi"/>
      <w:color w:val="B2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A6"/>
    <w:rPr>
      <w:rFonts w:ascii="Bauhaus 93" w:eastAsiaTheme="majorEastAsia" w:hAnsi="Bauhaus 93" w:cstheme="majorBidi"/>
      <w:color w:val="B2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5BA6"/>
    <w:rPr>
      <w:rFonts w:ascii="Bauhaus 93" w:eastAsiaTheme="majorEastAsia" w:hAnsi="Bauhaus 93" w:cstheme="majorBidi"/>
      <w:color w:val="B2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39"/>
    <w:rPr>
      <w:rFonts w:eastAsiaTheme="majorEastAsia" w:cstheme="majorBidi"/>
      <w:color w:val="B2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839"/>
    <w:rPr>
      <w:rFonts w:eastAsiaTheme="majorEastAsia" w:cstheme="majorBidi"/>
      <w:i/>
      <w:iCs/>
      <w:color w:val="B2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839"/>
    <w:rPr>
      <w:rFonts w:eastAsiaTheme="majorEastAsia" w:cstheme="majorBidi"/>
      <w:color w:val="B2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60"/>
    <w:pPr>
      <w:spacing w:after="80" w:line="240" w:lineRule="auto"/>
      <w:contextualSpacing/>
    </w:pPr>
    <w:rPr>
      <w:rFonts w:ascii="Bauhaus 93" w:eastAsiaTheme="majorEastAsia" w:hAnsi="Bauhaus 93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60"/>
    <w:rPr>
      <w:rFonts w:ascii="Bauhaus 93" w:eastAsiaTheme="majorEastAsia" w:hAnsi="Bauhaus 93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F2"/>
    <w:rPr>
      <w:rFonts w:ascii="Arial" w:eastAsiaTheme="majorEastAsia" w:hAnsi="Arial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839"/>
    <w:rPr>
      <w:i/>
      <w:iCs/>
      <w:color w:val="B2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839"/>
    <w:pPr>
      <w:pBdr>
        <w:top w:val="single" w:sz="4" w:space="10" w:color="B20000" w:themeColor="accent1" w:themeShade="BF"/>
        <w:bottom w:val="single" w:sz="4" w:space="10" w:color="B20000" w:themeColor="accent1" w:themeShade="BF"/>
      </w:pBdr>
      <w:spacing w:before="360" w:after="360"/>
      <w:ind w:left="864" w:right="864"/>
      <w:jc w:val="center"/>
    </w:pPr>
    <w:rPr>
      <w:i/>
      <w:iCs/>
      <w:color w:val="B2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839"/>
    <w:rPr>
      <w:i/>
      <w:iCs/>
      <w:color w:val="B2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839"/>
    <w:rPr>
      <w:b/>
      <w:bCs/>
      <w:smallCaps/>
      <w:color w:val="B200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19"/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19"/>
  </w:style>
  <w:style w:type="paragraph" w:styleId="NoSpacing">
    <w:name w:val="No Spacing"/>
    <w:uiPriority w:val="1"/>
    <w:qFormat/>
    <w:rsid w:val="00246ABD"/>
    <w:pPr>
      <w:spacing w:after="0" w:line="240" w:lineRule="auto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721E4"/>
    <w:pPr>
      <w:spacing w:before="240" w:after="0" w:line="259" w:lineRule="auto"/>
      <w:outlineLvl w:val="9"/>
    </w:pPr>
    <w:rPr>
      <w:rFonts w:asciiTheme="majorHAnsi" w:hAnsiTheme="majorHAnsi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22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22CD"/>
    <w:rPr>
      <w:color w:val="EE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E7116"/>
    <w:pPr>
      <w:spacing w:after="100"/>
      <w:ind w:left="240"/>
    </w:pPr>
  </w:style>
  <w:style w:type="paragraph" w:styleId="Caption">
    <w:name w:val="caption"/>
    <w:basedOn w:val="Normal"/>
    <w:next w:val="Normal"/>
    <w:uiPriority w:val="35"/>
    <w:unhideWhenUsed/>
    <w:qFormat/>
    <w:rsid w:val="007B76BC"/>
    <w:pPr>
      <w:spacing w:after="200" w:line="240" w:lineRule="auto"/>
    </w:pPr>
    <w:rPr>
      <w:i/>
      <w:iCs/>
      <w:color w:val="262626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Ion">
  <a:themeElements>
    <a:clrScheme name="Custom 1">
      <a:dk1>
        <a:sysClr val="windowText" lastClr="000000"/>
      </a:dk1>
      <a:lt1>
        <a:sysClr val="window" lastClr="FFFFFF"/>
      </a:lt1>
      <a:dk2>
        <a:srgbClr val="262626"/>
      </a:dk2>
      <a:lt2>
        <a:srgbClr val="EBEBEB"/>
      </a:lt2>
      <a:accent1>
        <a:srgbClr val="EE0000"/>
      </a:accent1>
      <a:accent2>
        <a:srgbClr val="000000"/>
      </a:accent2>
      <a:accent3>
        <a:srgbClr val="7F7F7F"/>
      </a:accent3>
      <a:accent4>
        <a:srgbClr val="D8D8D8"/>
      </a:accent4>
      <a:accent5>
        <a:srgbClr val="FFFFFF"/>
      </a:accent5>
      <a:accent6>
        <a:srgbClr val="C00000"/>
      </a:accent6>
      <a:hlink>
        <a:srgbClr val="EE0000"/>
      </a:hlink>
      <a:folHlink>
        <a:srgbClr val="EE000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E4EB-CBD7-4FE5-AFE7-25A95FC8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595</Words>
  <Characters>2828</Characters>
  <Application>Microsoft Office Word</Application>
  <DocSecurity>0</DocSecurity>
  <Lines>104</Lines>
  <Paragraphs>63</Paragraphs>
  <ScaleCrop>false</ScaleCrop>
  <Company/>
  <LinksUpToDate>false</LinksUpToDate>
  <CharactersWithSpaces>3360</CharactersWithSpaces>
  <SharedDoc>false</SharedDoc>
  <HLinks>
    <vt:vector size="24" baseType="variant"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_Toc214874110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_Toc214874109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_Toc214874108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_Toc214874107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Gladkevitch</dc:creator>
  <cp:keywords/>
  <dc:description/>
  <cp:lastModifiedBy>Mark Gladkevitch</cp:lastModifiedBy>
  <cp:revision>181</cp:revision>
  <dcterms:created xsi:type="dcterms:W3CDTF">2025-11-24T17:07:00Z</dcterms:created>
  <dcterms:modified xsi:type="dcterms:W3CDTF">2025-12-06T17:26:00Z</dcterms:modified>
</cp:coreProperties>
</file>